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18" w:type="dxa"/>
        <w:tblCellMar>
          <w:top w:w="15" w:type="dxa"/>
          <w:left w:w="15" w:type="dxa"/>
          <w:bottom w:w="15" w:type="dxa"/>
          <w:right w:w="15" w:type="dxa"/>
        </w:tblCellMar>
        <w:tblLook w:val="04A0"/>
      </w:tblPr>
      <w:tblGrid>
        <w:gridCol w:w="9462"/>
      </w:tblGrid>
      <w:tr w:rsidR="00825505" w:rsidRPr="00825505" w:rsidTr="00825505">
        <w:trPr>
          <w:tblCellSpacing w:w="18" w:type="dxa"/>
          <w:jc w:val="center"/>
        </w:trPr>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 xml:space="preserve">The circuit is very simple and inexpensive. This is good thing because most commercial stepper motor controller ICs are quite expensive. This circuit is built from standard components and can easily be adapted to be controlled by a computer. If you use cheap surplus transistors and stepper motor, the price of the circuit can be kept to under $10. </w:t>
            </w:r>
          </w:p>
        </w:tc>
      </w:tr>
    </w:tbl>
    <w:p w:rsidR="00825505" w:rsidRPr="00825505" w:rsidRDefault="00825505" w:rsidP="00825505">
      <w:pPr>
        <w:spacing w:after="0" w:line="240" w:lineRule="auto"/>
        <w:rPr>
          <w:rFonts w:ascii="Arial" w:eastAsia="Times New Roman" w:hAnsi="Arial" w:cs="Arial"/>
          <w:vanish/>
          <w:color w:val="E4E5FF"/>
          <w:sz w:val="24"/>
          <w:szCs w:val="24"/>
        </w:rPr>
      </w:pPr>
    </w:p>
    <w:tbl>
      <w:tblPr>
        <w:tblW w:w="5000" w:type="pct"/>
        <w:tblCellSpacing w:w="15" w:type="dxa"/>
        <w:tblCellMar>
          <w:top w:w="15" w:type="dxa"/>
          <w:left w:w="15" w:type="dxa"/>
          <w:bottom w:w="15" w:type="dxa"/>
          <w:right w:w="15" w:type="dxa"/>
        </w:tblCellMar>
        <w:tblLook w:val="04A0"/>
      </w:tblPr>
      <w:tblGrid>
        <w:gridCol w:w="9450"/>
      </w:tblGrid>
      <w:tr w:rsidR="00825505" w:rsidRPr="00825505" w:rsidTr="00825505">
        <w:trPr>
          <w:tblCellSpacing w:w="15" w:type="dxa"/>
        </w:trPr>
        <w:tc>
          <w:tcPr>
            <w:tcW w:w="0" w:type="auto"/>
            <w:shd w:val="clear" w:color="auto" w:fill="072653"/>
            <w:vAlign w:val="center"/>
            <w:hideMark/>
          </w:tcPr>
          <w:p w:rsidR="00825505" w:rsidRPr="00825505" w:rsidRDefault="00825505" w:rsidP="00825505">
            <w:pPr>
              <w:spacing w:before="100" w:beforeAutospacing="1" w:after="100" w:afterAutospacing="1" w:line="240" w:lineRule="auto"/>
              <w:jc w:val="center"/>
              <w:outlineLvl w:val="2"/>
              <w:rPr>
                <w:rFonts w:ascii="Arial" w:eastAsia="Times New Roman" w:hAnsi="Arial" w:cs="Arial"/>
                <w:b/>
                <w:bCs/>
                <w:color w:val="E4E5FF"/>
                <w:sz w:val="27"/>
                <w:szCs w:val="27"/>
              </w:rPr>
            </w:pPr>
            <w:r w:rsidRPr="00825505">
              <w:rPr>
                <w:rFonts w:ascii="Arial" w:eastAsia="Times New Roman" w:hAnsi="Arial" w:cs="Arial"/>
                <w:b/>
                <w:bCs/>
                <w:color w:val="E4E5FF"/>
                <w:sz w:val="27"/>
                <w:szCs w:val="27"/>
              </w:rPr>
              <w:t>Schematic</w:t>
            </w:r>
          </w:p>
        </w:tc>
      </w:tr>
    </w:tbl>
    <w:p w:rsidR="00825505" w:rsidRPr="00825505" w:rsidRDefault="00825505" w:rsidP="00825505">
      <w:pPr>
        <w:spacing w:before="100" w:beforeAutospacing="1" w:after="100" w:afterAutospacing="1" w:line="240" w:lineRule="auto"/>
        <w:jc w:val="center"/>
        <w:rPr>
          <w:rFonts w:ascii="Arial" w:eastAsia="Times New Roman" w:hAnsi="Arial" w:cs="Arial"/>
          <w:color w:val="E4E5FF"/>
          <w:sz w:val="24"/>
          <w:szCs w:val="24"/>
        </w:rPr>
      </w:pPr>
      <w:r>
        <w:rPr>
          <w:rFonts w:ascii="Arial" w:eastAsia="Times New Roman" w:hAnsi="Arial" w:cs="Arial"/>
          <w:b/>
          <w:bCs/>
          <w:noProof/>
          <w:color w:val="6388C8"/>
          <w:sz w:val="24"/>
          <w:szCs w:val="24"/>
        </w:rPr>
        <w:drawing>
          <wp:inline distT="0" distB="0" distL="0" distR="0">
            <wp:extent cx="5702300" cy="2603500"/>
            <wp:effectExtent l="19050" t="0" r="0" b="0"/>
            <wp:docPr id="1" name="Picture 1" descr="This is the schematic of the Stepper Motor Controll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the schematic of the Stepper Motor Controller">
                      <a:hlinkClick r:id="rId5"/>
                    </pic:cNvPr>
                    <pic:cNvPicPr>
                      <a:picLocks noChangeAspect="1" noChangeArrowheads="1"/>
                    </pic:cNvPicPr>
                  </pic:nvPicPr>
                  <pic:blipFill>
                    <a:blip r:embed="rId6"/>
                    <a:srcRect/>
                    <a:stretch>
                      <a:fillRect/>
                    </a:stretch>
                  </pic:blipFill>
                  <pic:spPr bwMode="auto">
                    <a:xfrm>
                      <a:off x="0" y="0"/>
                      <a:ext cx="5702300" cy="2603500"/>
                    </a:xfrm>
                    <a:prstGeom prst="rect">
                      <a:avLst/>
                    </a:prstGeom>
                    <a:noFill/>
                    <a:ln w="9525">
                      <a:noFill/>
                      <a:miter lim="800000"/>
                      <a:headEnd/>
                      <a:tailEnd/>
                    </a:ln>
                  </pic:spPr>
                </pic:pic>
              </a:graphicData>
            </a:graphic>
          </wp:inline>
        </w:drawing>
      </w:r>
    </w:p>
    <w:tbl>
      <w:tblPr>
        <w:tblW w:w="5000" w:type="pct"/>
        <w:tblCellSpacing w:w="15" w:type="dxa"/>
        <w:tblCellMar>
          <w:top w:w="15" w:type="dxa"/>
          <w:left w:w="15" w:type="dxa"/>
          <w:bottom w:w="15" w:type="dxa"/>
          <w:right w:w="15" w:type="dxa"/>
        </w:tblCellMar>
        <w:tblLook w:val="04A0"/>
      </w:tblPr>
      <w:tblGrid>
        <w:gridCol w:w="9450"/>
      </w:tblGrid>
      <w:tr w:rsidR="00825505" w:rsidRPr="00825505" w:rsidTr="00825505">
        <w:trPr>
          <w:tblCellSpacing w:w="15" w:type="dxa"/>
        </w:trPr>
        <w:tc>
          <w:tcPr>
            <w:tcW w:w="0" w:type="auto"/>
            <w:shd w:val="clear" w:color="auto" w:fill="072653"/>
            <w:vAlign w:val="center"/>
            <w:hideMark/>
          </w:tcPr>
          <w:p w:rsidR="00825505" w:rsidRPr="00825505" w:rsidRDefault="00825505" w:rsidP="00825505">
            <w:pPr>
              <w:spacing w:before="100" w:beforeAutospacing="1" w:after="100" w:afterAutospacing="1" w:line="240" w:lineRule="auto"/>
              <w:jc w:val="center"/>
              <w:outlineLvl w:val="2"/>
              <w:rPr>
                <w:rFonts w:ascii="Arial" w:eastAsia="Times New Roman" w:hAnsi="Arial" w:cs="Arial"/>
                <w:b/>
                <w:bCs/>
                <w:color w:val="E4E5FF"/>
                <w:sz w:val="27"/>
                <w:szCs w:val="27"/>
              </w:rPr>
            </w:pPr>
            <w:r w:rsidRPr="00825505">
              <w:rPr>
                <w:rFonts w:ascii="Arial" w:eastAsia="Times New Roman" w:hAnsi="Arial" w:cs="Arial"/>
                <w:b/>
                <w:bCs/>
                <w:color w:val="E4E5FF"/>
                <w:sz w:val="27"/>
                <w:szCs w:val="27"/>
              </w:rPr>
              <w:t>Parts</w:t>
            </w:r>
          </w:p>
        </w:tc>
      </w:tr>
    </w:tbl>
    <w:p w:rsidR="00825505" w:rsidRPr="00825505" w:rsidRDefault="00825505" w:rsidP="00825505">
      <w:pPr>
        <w:spacing w:after="0" w:line="240" w:lineRule="auto"/>
        <w:rPr>
          <w:rFonts w:ascii="Arial" w:eastAsia="Times New Roman" w:hAnsi="Arial" w:cs="Arial"/>
          <w:vanish/>
          <w:color w:val="E4E5FF"/>
          <w:sz w:val="24"/>
          <w:szCs w:val="24"/>
        </w:rPr>
      </w:pPr>
    </w:p>
    <w:tbl>
      <w:tblPr>
        <w:tblW w:w="5000" w:type="pct"/>
        <w:tblCellSpacing w:w="18" w:type="dxa"/>
        <w:tblCellMar>
          <w:top w:w="15" w:type="dxa"/>
          <w:left w:w="15" w:type="dxa"/>
          <w:bottom w:w="15" w:type="dxa"/>
          <w:right w:w="15" w:type="dxa"/>
        </w:tblCellMar>
        <w:tblLook w:val="04A0"/>
      </w:tblPr>
      <w:tblGrid>
        <w:gridCol w:w="8765"/>
        <w:gridCol w:w="697"/>
      </w:tblGrid>
      <w:tr w:rsidR="00825505" w:rsidRPr="00825505" w:rsidTr="00825505">
        <w:trPr>
          <w:tblCellSpacing w:w="18" w:type="dxa"/>
        </w:trPr>
        <w:tc>
          <w:tcPr>
            <w:tcW w:w="0" w:type="auto"/>
            <w:vAlign w:val="center"/>
            <w:hideMark/>
          </w:tcPr>
          <w:tbl>
            <w:tblPr>
              <w:tblW w:w="0" w:type="auto"/>
              <w:tblCellSpacing w:w="18" w:type="dxa"/>
              <w:tblCellMar>
                <w:top w:w="15" w:type="dxa"/>
                <w:left w:w="15" w:type="dxa"/>
                <w:bottom w:w="15" w:type="dxa"/>
                <w:right w:w="15" w:type="dxa"/>
              </w:tblCellMar>
              <w:tblLook w:val="04A0"/>
            </w:tblPr>
            <w:tblGrid>
              <w:gridCol w:w="1765"/>
              <w:gridCol w:w="1173"/>
              <w:gridCol w:w="3868"/>
              <w:gridCol w:w="1699"/>
            </w:tblGrid>
            <w:tr w:rsidR="00825505" w:rsidRPr="00825505">
              <w:trPr>
                <w:tblCellSpacing w:w="18" w:type="dxa"/>
              </w:trPr>
              <w:tc>
                <w:tcPr>
                  <w:tcW w:w="0" w:type="auto"/>
                  <w:shd w:val="clear" w:color="auto" w:fill="072653"/>
                  <w:vAlign w:val="center"/>
                  <w:hideMark/>
                </w:tcPr>
                <w:p w:rsidR="00825505" w:rsidRPr="00825505" w:rsidRDefault="00825505" w:rsidP="00825505">
                  <w:pPr>
                    <w:spacing w:after="0" w:line="240" w:lineRule="auto"/>
                    <w:jc w:val="center"/>
                    <w:rPr>
                      <w:rFonts w:ascii="Arial" w:eastAsia="Times New Roman" w:hAnsi="Arial" w:cs="Arial"/>
                      <w:b/>
                      <w:bCs/>
                      <w:color w:val="E4E5FF"/>
                      <w:sz w:val="24"/>
                      <w:szCs w:val="24"/>
                    </w:rPr>
                  </w:pPr>
                  <w:r w:rsidRPr="00825505">
                    <w:rPr>
                      <w:rFonts w:ascii="Arial" w:eastAsia="Times New Roman" w:hAnsi="Arial" w:cs="Arial"/>
                      <w:b/>
                      <w:bCs/>
                      <w:color w:val="E4E5FF"/>
                      <w:sz w:val="24"/>
                      <w:szCs w:val="24"/>
                    </w:rPr>
                    <w:t>Part</w:t>
                  </w:r>
                </w:p>
              </w:tc>
              <w:tc>
                <w:tcPr>
                  <w:tcW w:w="0" w:type="auto"/>
                  <w:shd w:val="clear" w:color="auto" w:fill="072653"/>
                  <w:vAlign w:val="center"/>
                  <w:hideMark/>
                </w:tcPr>
                <w:p w:rsidR="00825505" w:rsidRPr="00825505" w:rsidRDefault="00825505" w:rsidP="00825505">
                  <w:pPr>
                    <w:spacing w:after="0" w:line="240" w:lineRule="auto"/>
                    <w:jc w:val="center"/>
                    <w:rPr>
                      <w:rFonts w:ascii="Arial" w:eastAsia="Times New Roman" w:hAnsi="Arial" w:cs="Arial"/>
                      <w:b/>
                      <w:bCs/>
                      <w:color w:val="E4E5FF"/>
                      <w:sz w:val="24"/>
                      <w:szCs w:val="24"/>
                    </w:rPr>
                  </w:pPr>
                  <w:r w:rsidRPr="00825505">
                    <w:rPr>
                      <w:rFonts w:ascii="Arial" w:eastAsia="Times New Roman" w:hAnsi="Arial" w:cs="Arial"/>
                      <w:b/>
                      <w:bCs/>
                      <w:color w:val="E4E5FF"/>
                      <w:sz w:val="24"/>
                      <w:szCs w:val="24"/>
                    </w:rPr>
                    <w:t>Total Qty.</w:t>
                  </w:r>
                </w:p>
              </w:tc>
              <w:tc>
                <w:tcPr>
                  <w:tcW w:w="0" w:type="auto"/>
                  <w:shd w:val="clear" w:color="auto" w:fill="072653"/>
                  <w:vAlign w:val="center"/>
                  <w:hideMark/>
                </w:tcPr>
                <w:p w:rsidR="00825505" w:rsidRPr="00825505" w:rsidRDefault="00825505" w:rsidP="00825505">
                  <w:pPr>
                    <w:spacing w:after="0" w:line="240" w:lineRule="auto"/>
                    <w:jc w:val="center"/>
                    <w:rPr>
                      <w:rFonts w:ascii="Arial" w:eastAsia="Times New Roman" w:hAnsi="Arial" w:cs="Arial"/>
                      <w:b/>
                      <w:bCs/>
                      <w:color w:val="E4E5FF"/>
                      <w:sz w:val="24"/>
                      <w:szCs w:val="24"/>
                    </w:rPr>
                  </w:pPr>
                  <w:r w:rsidRPr="00825505">
                    <w:rPr>
                      <w:rFonts w:ascii="Arial" w:eastAsia="Times New Roman" w:hAnsi="Arial" w:cs="Arial"/>
                      <w:b/>
                      <w:bCs/>
                      <w:color w:val="E4E5FF"/>
                      <w:sz w:val="24"/>
                      <w:szCs w:val="24"/>
                    </w:rPr>
                    <w:t>Description</w:t>
                  </w:r>
                </w:p>
              </w:tc>
              <w:tc>
                <w:tcPr>
                  <w:tcW w:w="0" w:type="auto"/>
                  <w:shd w:val="clear" w:color="auto" w:fill="072653"/>
                  <w:vAlign w:val="center"/>
                  <w:hideMark/>
                </w:tcPr>
                <w:p w:rsidR="00825505" w:rsidRPr="00825505" w:rsidRDefault="00825505" w:rsidP="00825505">
                  <w:pPr>
                    <w:spacing w:after="0" w:line="240" w:lineRule="auto"/>
                    <w:jc w:val="center"/>
                    <w:rPr>
                      <w:rFonts w:ascii="Arial" w:eastAsia="Times New Roman" w:hAnsi="Arial" w:cs="Arial"/>
                      <w:b/>
                      <w:bCs/>
                      <w:color w:val="E4E5FF"/>
                      <w:sz w:val="24"/>
                      <w:szCs w:val="24"/>
                    </w:rPr>
                  </w:pPr>
                  <w:r w:rsidRPr="00825505">
                    <w:rPr>
                      <w:rFonts w:ascii="Arial" w:eastAsia="Times New Roman" w:hAnsi="Arial" w:cs="Arial"/>
                      <w:b/>
                      <w:bCs/>
                      <w:color w:val="E4E5FF"/>
                      <w:sz w:val="24"/>
                      <w:szCs w:val="24"/>
                    </w:rPr>
                    <w:t>Substitutions</w:t>
                  </w:r>
                </w:p>
              </w:tc>
            </w:tr>
            <w:tr w:rsidR="00825505" w:rsidRPr="00825505">
              <w:trPr>
                <w:tblCellSpacing w:w="18" w:type="dxa"/>
              </w:trPr>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R1, R2 ,R3, R4</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4</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1K 1/4W Resistor</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p>
              </w:tc>
            </w:tr>
            <w:tr w:rsidR="00825505" w:rsidRPr="00825505">
              <w:trPr>
                <w:tblCellSpacing w:w="18" w:type="dxa"/>
              </w:trPr>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D1, D2, D3, D4</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4</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1N4002 Silicon Diode</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p>
              </w:tc>
            </w:tr>
            <w:tr w:rsidR="00825505" w:rsidRPr="00825505">
              <w:trPr>
                <w:tblCellSpacing w:w="18" w:type="dxa"/>
              </w:trPr>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Q1, Q2, Q3, Q4</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4</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TIP31 NPN Transistor (See Notes)</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TIP41, 2N3055</w:t>
                  </w:r>
                </w:p>
              </w:tc>
            </w:tr>
            <w:tr w:rsidR="00825505" w:rsidRPr="00825505">
              <w:trPr>
                <w:tblCellSpacing w:w="18" w:type="dxa"/>
              </w:trPr>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U1</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1</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4070 CMOS XOR Integrated Circuit</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p>
              </w:tc>
            </w:tr>
            <w:tr w:rsidR="00825505" w:rsidRPr="00825505">
              <w:trPr>
                <w:tblCellSpacing w:w="18" w:type="dxa"/>
              </w:trPr>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U2</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1</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4027 CMOS Flip-Flop</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p>
              </w:tc>
            </w:tr>
            <w:tr w:rsidR="00825505" w:rsidRPr="00825505">
              <w:trPr>
                <w:tblCellSpacing w:w="18" w:type="dxa"/>
              </w:trPr>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S1</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1</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SPDT Switch</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p>
              </w:tc>
            </w:tr>
            <w:tr w:rsidR="00825505" w:rsidRPr="00825505">
              <w:trPr>
                <w:tblCellSpacing w:w="18" w:type="dxa"/>
              </w:trPr>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MISC</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1</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Case, Board, Wire, Stepper Motor</w:t>
                  </w:r>
                </w:p>
              </w:tc>
              <w:tc>
                <w:tcPr>
                  <w:tcW w:w="0" w:type="auto"/>
                  <w:shd w:val="clear" w:color="auto" w:fill="072653"/>
                  <w:vAlign w:val="center"/>
                  <w:hideMark/>
                </w:tcPr>
                <w:p w:rsidR="00825505" w:rsidRPr="00825505" w:rsidRDefault="00825505" w:rsidP="00825505">
                  <w:pPr>
                    <w:spacing w:after="0" w:line="240" w:lineRule="auto"/>
                    <w:rPr>
                      <w:rFonts w:ascii="Arial" w:eastAsia="Times New Roman" w:hAnsi="Arial" w:cs="Arial"/>
                      <w:color w:val="E4E5FF"/>
                      <w:sz w:val="24"/>
                      <w:szCs w:val="24"/>
                    </w:rPr>
                  </w:pPr>
                </w:p>
              </w:tc>
            </w:tr>
          </w:tbl>
          <w:p w:rsidR="00825505" w:rsidRPr="00825505" w:rsidRDefault="00825505" w:rsidP="00825505">
            <w:pPr>
              <w:spacing w:after="0" w:line="240" w:lineRule="auto"/>
              <w:rPr>
                <w:rFonts w:ascii="Arial" w:eastAsia="Times New Roman" w:hAnsi="Arial" w:cs="Arial"/>
                <w:color w:val="E4E5FF"/>
                <w:sz w:val="24"/>
                <w:szCs w:val="24"/>
              </w:rPr>
            </w:pPr>
          </w:p>
        </w:tc>
        <w:tc>
          <w:tcPr>
            <w:tcW w:w="0" w:type="auto"/>
            <w:vAlign w:val="center"/>
            <w:hideMark/>
          </w:tcPr>
          <w:p w:rsidR="00825505" w:rsidRPr="00825505" w:rsidRDefault="00825505" w:rsidP="00825505">
            <w:pPr>
              <w:spacing w:after="0" w:line="240" w:lineRule="auto"/>
              <w:jc w:val="right"/>
              <w:rPr>
                <w:rFonts w:ascii="Arial" w:eastAsia="Times New Roman" w:hAnsi="Arial" w:cs="Arial"/>
                <w:color w:val="E4E5FF"/>
                <w:sz w:val="24"/>
                <w:szCs w:val="24"/>
              </w:rPr>
            </w:pPr>
            <w:r w:rsidRPr="00825505">
              <w:rPr>
                <w:rFonts w:ascii="Arial" w:eastAsia="Times New Roman" w:hAnsi="Arial" w:cs="Arial"/>
                <w:color w:val="E4E5FF"/>
                <w:sz w:val="24"/>
                <w:szCs w:val="24"/>
              </w:rPr>
              <w:pict/>
            </w:r>
            <w:r w:rsidRPr="00825505">
              <w:rPr>
                <w:rFonts w:ascii="Arial" w:eastAsia="Times New Roman" w:hAnsi="Arial" w:cs="Arial"/>
                <w:color w:val="E4E5FF"/>
                <w:sz w:val="24"/>
                <w:szCs w:val="24"/>
              </w:rPr>
              <w:pict/>
            </w:r>
          </w:p>
        </w:tc>
      </w:tr>
    </w:tbl>
    <w:p w:rsidR="00825505" w:rsidRPr="00825505" w:rsidRDefault="00825505" w:rsidP="00825505">
      <w:pPr>
        <w:spacing w:after="0" w:line="240" w:lineRule="auto"/>
        <w:rPr>
          <w:rFonts w:ascii="Arial" w:eastAsia="Times New Roman" w:hAnsi="Arial" w:cs="Arial"/>
          <w:vanish/>
          <w:color w:val="E4E5FF"/>
          <w:sz w:val="24"/>
          <w:szCs w:val="24"/>
        </w:rPr>
      </w:pPr>
    </w:p>
    <w:p w:rsidR="00825505" w:rsidRPr="00825505" w:rsidRDefault="00825505" w:rsidP="00825505">
      <w:pPr>
        <w:numPr>
          <w:ilvl w:val="0"/>
          <w:numId w:val="1"/>
        </w:numPr>
        <w:spacing w:before="100" w:beforeAutospacing="1" w:after="100" w:afterAutospacing="1"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 xml:space="preserve">Q1-Q4. </w:t>
      </w:r>
    </w:p>
    <w:p w:rsidR="00825505" w:rsidRPr="00825505" w:rsidRDefault="00825505" w:rsidP="00825505">
      <w:pPr>
        <w:numPr>
          <w:ilvl w:val="0"/>
          <w:numId w:val="1"/>
        </w:numPr>
        <w:spacing w:before="100" w:beforeAutospacing="1" w:after="100" w:afterAutospacing="1"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 xml:space="preserve">Every time the STEP line is pulsed, the motor moves one step. </w:t>
      </w:r>
    </w:p>
    <w:p w:rsidR="00825505" w:rsidRPr="00825505" w:rsidRDefault="00825505" w:rsidP="00825505">
      <w:pPr>
        <w:numPr>
          <w:ilvl w:val="0"/>
          <w:numId w:val="1"/>
        </w:numPr>
        <w:spacing w:before="100" w:beforeAutospacing="1" w:after="100" w:afterAutospacing="1" w:line="240" w:lineRule="auto"/>
        <w:rPr>
          <w:rFonts w:ascii="Arial" w:eastAsia="Times New Roman" w:hAnsi="Arial" w:cs="Arial"/>
          <w:color w:val="E4E5FF"/>
          <w:sz w:val="24"/>
          <w:szCs w:val="24"/>
        </w:rPr>
      </w:pPr>
      <w:r w:rsidRPr="00825505">
        <w:rPr>
          <w:rFonts w:ascii="Arial" w:eastAsia="Times New Roman" w:hAnsi="Arial" w:cs="Arial"/>
          <w:color w:val="E4E5FF"/>
          <w:sz w:val="24"/>
          <w:szCs w:val="24"/>
        </w:rPr>
        <w:t xml:space="preserve">S1 changes the motors direction. </w:t>
      </w:r>
    </w:p>
    <w:p w:rsidR="00350A18" w:rsidRDefault="00350A18"/>
    <w:sectPr w:rsidR="00350A18" w:rsidSect="00350A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B482B"/>
    <w:multiLevelType w:val="multilevel"/>
    <w:tmpl w:val="0428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825505"/>
    <w:rsid w:val="00350A18"/>
    <w:rsid w:val="005B02C3"/>
    <w:rsid w:val="00812660"/>
    <w:rsid w:val="00825505"/>
    <w:rsid w:val="00AA4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159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18"/>
  </w:style>
  <w:style w:type="paragraph" w:styleId="Heading3">
    <w:name w:val="heading 3"/>
    <w:basedOn w:val="Normal"/>
    <w:link w:val="Heading3Char"/>
    <w:uiPriority w:val="9"/>
    <w:qFormat/>
    <w:rsid w:val="00825505"/>
    <w:pPr>
      <w:spacing w:before="100" w:beforeAutospacing="1" w:after="100" w:afterAutospacing="1" w:line="240" w:lineRule="auto"/>
      <w:outlineLvl w:val="2"/>
    </w:pPr>
    <w:rPr>
      <w:rFonts w:ascii="Times New Roman" w:eastAsia="Times New Roman" w:hAnsi="Times New Roman" w:cs="Times New Roman"/>
      <w:b/>
      <w:bCs/>
      <w:color w:val="E4E5FF"/>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5505"/>
    <w:rPr>
      <w:rFonts w:ascii="Times New Roman" w:eastAsia="Times New Roman" w:hAnsi="Times New Roman" w:cs="Times New Roman"/>
      <w:b/>
      <w:bCs/>
      <w:color w:val="E4E5FF"/>
      <w:sz w:val="27"/>
      <w:szCs w:val="27"/>
    </w:rPr>
  </w:style>
  <w:style w:type="paragraph" w:styleId="NormalWeb">
    <w:name w:val="Normal (Web)"/>
    <w:basedOn w:val="Normal"/>
    <w:uiPriority w:val="99"/>
    <w:semiHidden/>
    <w:unhideWhenUsed/>
    <w:rsid w:val="00825505"/>
    <w:pPr>
      <w:spacing w:before="100" w:beforeAutospacing="1" w:after="100" w:afterAutospacing="1" w:line="240" w:lineRule="auto"/>
    </w:pPr>
    <w:rPr>
      <w:rFonts w:ascii="Times New Roman" w:eastAsia="Times New Roman" w:hAnsi="Times New Roman" w:cs="Times New Roman"/>
      <w:color w:val="E4E5FF"/>
      <w:sz w:val="24"/>
      <w:szCs w:val="24"/>
    </w:rPr>
  </w:style>
  <w:style w:type="paragraph" w:styleId="BalloonText">
    <w:name w:val="Balloon Text"/>
    <w:basedOn w:val="Normal"/>
    <w:link w:val="BalloonTextChar"/>
    <w:uiPriority w:val="99"/>
    <w:semiHidden/>
    <w:unhideWhenUsed/>
    <w:rsid w:val="0082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5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23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aaroncake.net/circuits/stepper.g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Aziz</dc:creator>
  <cp:keywords/>
  <dc:description/>
  <cp:lastModifiedBy>M. Aziz</cp:lastModifiedBy>
  <cp:revision>1</cp:revision>
  <dcterms:created xsi:type="dcterms:W3CDTF">2007-12-24T01:36:00Z</dcterms:created>
  <dcterms:modified xsi:type="dcterms:W3CDTF">2007-12-24T01:37:00Z</dcterms:modified>
</cp:coreProperties>
</file>