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5E" w:rsidRPr="00B7695E" w:rsidRDefault="00B7695E" w:rsidP="00B7695E">
      <w:pPr>
        <w:shd w:val="clear" w:color="auto" w:fill="072653"/>
        <w:spacing w:before="100" w:beforeAutospacing="1" w:after="100" w:afterAutospacing="1" w:line="240" w:lineRule="auto"/>
        <w:jc w:val="center"/>
        <w:outlineLvl w:val="1"/>
        <w:rPr>
          <w:rFonts w:ascii="Arial Black" w:eastAsia="Times New Roman" w:hAnsi="Arial Black" w:cs="Arial"/>
          <w:b/>
          <w:bCs/>
          <w:color w:val="E4E5FF"/>
          <w:sz w:val="66"/>
          <w:szCs w:val="66"/>
        </w:rPr>
      </w:pPr>
      <w:r w:rsidRPr="00B7695E">
        <w:rPr>
          <w:rFonts w:ascii="Arial Black" w:eastAsia="Times New Roman" w:hAnsi="Arial Black" w:cs="Arial"/>
          <w:b/>
          <w:bCs/>
          <w:color w:val="E4E5FF"/>
          <w:sz w:val="66"/>
          <w:szCs w:val="66"/>
        </w:rPr>
        <w:t>Simple Two Speed Contactor DC Motor Controller</w:t>
      </w:r>
    </w:p>
    <w:p w:rsidR="00B7695E" w:rsidRPr="00B7695E" w:rsidRDefault="00B7695E" w:rsidP="00B7695E">
      <w:pPr>
        <w:spacing w:after="0" w:line="240" w:lineRule="auto"/>
        <w:rPr>
          <w:rFonts w:ascii="Arial" w:eastAsia="Times New Roman" w:hAnsi="Arial" w:cs="Arial"/>
          <w:color w:val="E4E5FF"/>
          <w:sz w:val="24"/>
          <w:szCs w:val="24"/>
        </w:rPr>
      </w:pPr>
      <w:r w:rsidRPr="00B7695E">
        <w:rPr>
          <w:rFonts w:ascii="Arial" w:eastAsia="Times New Roman" w:hAnsi="Arial" w:cs="Arial"/>
          <w:color w:val="E4E5FF"/>
          <w:sz w:val="24"/>
          <w:szCs w:val="24"/>
        </w:rPr>
        <w:pict>
          <v:rect id="_x0000_i1025" style="width:468pt;height:.6pt" o:hralign="center" o:hrstd="t" o:hr="t" fillcolor="#aca899" stroked="f"/>
        </w:pict>
      </w:r>
    </w:p>
    <w:tbl>
      <w:tblPr>
        <w:tblW w:w="5000" w:type="pct"/>
        <w:jc w:val="center"/>
        <w:tblCellSpacing w:w="18" w:type="dxa"/>
        <w:tblCellMar>
          <w:top w:w="15" w:type="dxa"/>
          <w:left w:w="15" w:type="dxa"/>
          <w:bottom w:w="15" w:type="dxa"/>
          <w:right w:w="15" w:type="dxa"/>
        </w:tblCellMar>
        <w:tblLook w:val="04A0"/>
      </w:tblPr>
      <w:tblGrid>
        <w:gridCol w:w="1402"/>
        <w:gridCol w:w="1297"/>
        <w:gridCol w:w="2483"/>
        <w:gridCol w:w="2130"/>
        <w:gridCol w:w="2150"/>
      </w:tblGrid>
      <w:tr w:rsidR="00B7695E" w:rsidRPr="00B7695E" w:rsidTr="00B7695E">
        <w:trPr>
          <w:tblCellSpacing w:w="18" w:type="dxa"/>
          <w:jc w:val="center"/>
        </w:trPr>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b/>
                <w:bCs/>
                <w:color w:val="E4E5FF"/>
                <w:sz w:val="24"/>
                <w:szCs w:val="24"/>
              </w:rPr>
              <w:t>Author</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b/>
                <w:bCs/>
                <w:color w:val="E4E5FF"/>
                <w:sz w:val="24"/>
                <w:szCs w:val="24"/>
              </w:rPr>
              <w:t>Views</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b/>
                <w:bCs/>
                <w:color w:val="E4E5FF"/>
                <w:sz w:val="24"/>
                <w:szCs w:val="24"/>
              </w:rPr>
              <w:t>Views Today</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b/>
                <w:bCs/>
                <w:color w:val="E4E5FF"/>
                <w:sz w:val="24"/>
                <w:szCs w:val="24"/>
              </w:rPr>
              <w:t>Rank</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b/>
                <w:bCs/>
                <w:color w:val="E4E5FF"/>
                <w:sz w:val="24"/>
                <w:szCs w:val="24"/>
              </w:rPr>
              <w:t>Comments</w:t>
            </w:r>
          </w:p>
        </w:tc>
      </w:tr>
      <w:tr w:rsidR="00B7695E" w:rsidRPr="00B7695E" w:rsidTr="00B7695E">
        <w:trPr>
          <w:tblCellSpacing w:w="18" w:type="dxa"/>
          <w:jc w:val="center"/>
        </w:trPr>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color w:val="E4E5FF"/>
                <w:sz w:val="24"/>
                <w:szCs w:val="24"/>
              </w:rPr>
              <w:t>22,703</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color w:val="E4E5FF"/>
                <w:sz w:val="24"/>
                <w:szCs w:val="24"/>
              </w:rPr>
              <w:t>52</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hyperlink r:id="rId5" w:history="1">
              <w:r>
                <w:rPr>
                  <w:rFonts w:ascii="Arial" w:eastAsia="Times New Roman" w:hAnsi="Arial" w:cs="Arial"/>
                  <w:b/>
                  <w:bCs/>
                  <w:noProof/>
                  <w:color w:val="6388C8"/>
                  <w:sz w:val="24"/>
                  <w:szCs w:val="24"/>
                </w:rPr>
                <w:drawing>
                  <wp:inline distT="0" distB="0" distL="0" distR="0">
                    <wp:extent cx="177800" cy="266700"/>
                    <wp:effectExtent l="19050" t="0" r="0" b="0"/>
                    <wp:docPr id="21" name="Picture 21" descr="http://www.aaroncake.net/circuits/lightning-ful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aroncake.net/circuits/lightning-full.gif">
                              <a:hlinkClick r:id="rId5"/>
                            </pic:cNvPr>
                            <pic:cNvPicPr>
                              <a:picLocks noChangeAspect="1" noChangeArrowheads="1"/>
                            </pic:cNvPicPr>
                          </pic:nvPicPr>
                          <pic:blipFill>
                            <a:blip r:embed="rId6"/>
                            <a:srcRect/>
                            <a:stretch>
                              <a:fillRect/>
                            </a:stretch>
                          </pic:blipFill>
                          <pic:spPr bwMode="auto">
                            <a:xfrm>
                              <a:off x="0" y="0"/>
                              <a:ext cx="177800" cy="266700"/>
                            </a:xfrm>
                            <a:prstGeom prst="rect">
                              <a:avLst/>
                            </a:prstGeom>
                            <a:noFill/>
                            <a:ln w="9525">
                              <a:noFill/>
                              <a:miter lim="800000"/>
                              <a:headEnd/>
                              <a:tailEnd/>
                            </a:ln>
                          </pic:spPr>
                        </pic:pic>
                      </a:graphicData>
                    </a:graphic>
                  </wp:inline>
                </w:drawing>
              </w:r>
              <w:r>
                <w:rPr>
                  <w:rFonts w:ascii="Arial" w:eastAsia="Times New Roman" w:hAnsi="Arial" w:cs="Arial"/>
                  <w:b/>
                  <w:bCs/>
                  <w:noProof/>
                  <w:color w:val="6388C8"/>
                  <w:sz w:val="24"/>
                  <w:szCs w:val="24"/>
                </w:rPr>
                <w:drawing>
                  <wp:inline distT="0" distB="0" distL="0" distR="0">
                    <wp:extent cx="177800" cy="266700"/>
                    <wp:effectExtent l="19050" t="0" r="0" b="0"/>
                    <wp:docPr id="22" name="Picture 22" descr="http://www.aaroncake.net/circuits/lightning-ful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aroncake.net/circuits/lightning-full.gif">
                              <a:hlinkClick r:id="rId5"/>
                            </pic:cNvPr>
                            <pic:cNvPicPr>
                              <a:picLocks noChangeAspect="1" noChangeArrowheads="1"/>
                            </pic:cNvPicPr>
                          </pic:nvPicPr>
                          <pic:blipFill>
                            <a:blip r:embed="rId6"/>
                            <a:srcRect/>
                            <a:stretch>
                              <a:fillRect/>
                            </a:stretch>
                          </pic:blipFill>
                          <pic:spPr bwMode="auto">
                            <a:xfrm>
                              <a:off x="0" y="0"/>
                              <a:ext cx="177800" cy="266700"/>
                            </a:xfrm>
                            <a:prstGeom prst="rect">
                              <a:avLst/>
                            </a:prstGeom>
                            <a:noFill/>
                            <a:ln w="9525">
                              <a:noFill/>
                              <a:miter lim="800000"/>
                              <a:headEnd/>
                              <a:tailEnd/>
                            </a:ln>
                          </pic:spPr>
                        </pic:pic>
                      </a:graphicData>
                    </a:graphic>
                  </wp:inline>
                </w:drawing>
              </w:r>
              <w:r>
                <w:rPr>
                  <w:rFonts w:ascii="Arial" w:eastAsia="Times New Roman" w:hAnsi="Arial" w:cs="Arial"/>
                  <w:b/>
                  <w:bCs/>
                  <w:noProof/>
                  <w:color w:val="6388C8"/>
                  <w:sz w:val="24"/>
                  <w:szCs w:val="24"/>
                </w:rPr>
                <w:drawing>
                  <wp:inline distT="0" distB="0" distL="0" distR="0">
                    <wp:extent cx="177800" cy="266700"/>
                    <wp:effectExtent l="19050" t="0" r="0" b="0"/>
                    <wp:docPr id="23" name="Picture 23" descr="http://www.aaroncake.net/circuits/lightning-ful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aroncake.net/circuits/lightning-full.gif">
                              <a:hlinkClick r:id="rId5"/>
                            </pic:cNvPr>
                            <pic:cNvPicPr>
                              <a:picLocks noChangeAspect="1" noChangeArrowheads="1"/>
                            </pic:cNvPicPr>
                          </pic:nvPicPr>
                          <pic:blipFill>
                            <a:blip r:embed="rId6"/>
                            <a:srcRect/>
                            <a:stretch>
                              <a:fillRect/>
                            </a:stretch>
                          </pic:blipFill>
                          <pic:spPr bwMode="auto">
                            <a:xfrm>
                              <a:off x="0" y="0"/>
                              <a:ext cx="177800" cy="266700"/>
                            </a:xfrm>
                            <a:prstGeom prst="rect">
                              <a:avLst/>
                            </a:prstGeom>
                            <a:noFill/>
                            <a:ln w="9525">
                              <a:noFill/>
                              <a:miter lim="800000"/>
                              <a:headEnd/>
                              <a:tailEnd/>
                            </a:ln>
                          </pic:spPr>
                        </pic:pic>
                      </a:graphicData>
                    </a:graphic>
                  </wp:inline>
                </w:drawing>
              </w:r>
              <w:r>
                <w:rPr>
                  <w:rFonts w:ascii="Arial" w:eastAsia="Times New Roman" w:hAnsi="Arial" w:cs="Arial"/>
                  <w:b/>
                  <w:bCs/>
                  <w:noProof/>
                  <w:color w:val="6388C8"/>
                  <w:sz w:val="24"/>
                  <w:szCs w:val="24"/>
                </w:rPr>
                <w:drawing>
                  <wp:inline distT="0" distB="0" distL="0" distR="0">
                    <wp:extent cx="177800" cy="266700"/>
                    <wp:effectExtent l="19050" t="0" r="0" b="0"/>
                    <wp:docPr id="24" name="Picture 24" descr="http://www.aaroncake.net/circuits/lightning-half.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aroncake.net/circuits/lightning-half.gif">
                              <a:hlinkClick r:id="rId5"/>
                            </pic:cNvPr>
                            <pic:cNvPicPr>
                              <a:picLocks noChangeAspect="1" noChangeArrowheads="1"/>
                            </pic:cNvPicPr>
                          </pic:nvPicPr>
                          <pic:blipFill>
                            <a:blip r:embed="rId7"/>
                            <a:srcRect/>
                            <a:stretch>
                              <a:fillRect/>
                            </a:stretch>
                          </pic:blipFill>
                          <pic:spPr bwMode="auto">
                            <a:xfrm>
                              <a:off x="0" y="0"/>
                              <a:ext cx="177800" cy="266700"/>
                            </a:xfrm>
                            <a:prstGeom prst="rect">
                              <a:avLst/>
                            </a:prstGeom>
                            <a:noFill/>
                            <a:ln w="9525">
                              <a:noFill/>
                              <a:miter lim="800000"/>
                              <a:headEnd/>
                              <a:tailEnd/>
                            </a:ln>
                          </pic:spPr>
                        </pic:pic>
                      </a:graphicData>
                    </a:graphic>
                  </wp:inline>
                </w:drawing>
              </w:r>
            </w:hyperlink>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color w:val="E4E5FF"/>
                <w:sz w:val="24"/>
                <w:szCs w:val="24"/>
              </w:rPr>
            </w:pPr>
            <w:r w:rsidRPr="00B7695E">
              <w:rPr>
                <w:rFonts w:ascii="Arial" w:eastAsia="Times New Roman" w:hAnsi="Arial" w:cs="Arial"/>
                <w:color w:val="E4E5FF"/>
                <w:sz w:val="24"/>
                <w:szCs w:val="24"/>
              </w:rPr>
              <w:t>16</w:t>
            </w:r>
          </w:p>
        </w:tc>
      </w:tr>
    </w:tbl>
    <w:p w:rsidR="00B7695E" w:rsidRPr="00B7695E" w:rsidRDefault="00B7695E" w:rsidP="00B7695E">
      <w:pPr>
        <w:spacing w:after="0" w:line="240" w:lineRule="auto"/>
        <w:jc w:val="center"/>
        <w:rPr>
          <w:rFonts w:ascii="Arial" w:eastAsia="Times New Roman" w:hAnsi="Arial" w:cs="Arial"/>
          <w:vanish/>
          <w:color w:val="E4E5FF"/>
          <w:sz w:val="24"/>
          <w:szCs w:val="24"/>
        </w:rPr>
      </w:pPr>
    </w:p>
    <w:tbl>
      <w:tblPr>
        <w:tblW w:w="5000" w:type="pct"/>
        <w:jc w:val="center"/>
        <w:tblCellSpacing w:w="18" w:type="dxa"/>
        <w:tblCellMar>
          <w:top w:w="15" w:type="dxa"/>
          <w:left w:w="15" w:type="dxa"/>
          <w:bottom w:w="15" w:type="dxa"/>
          <w:right w:w="15" w:type="dxa"/>
        </w:tblCellMar>
        <w:tblLook w:val="04A0"/>
      </w:tblPr>
      <w:tblGrid>
        <w:gridCol w:w="9462"/>
      </w:tblGrid>
      <w:tr w:rsidR="00B7695E" w:rsidRPr="00B7695E" w:rsidTr="00B7695E">
        <w:trPr>
          <w:tblCellSpacing w:w="18" w:type="dxa"/>
          <w:jc w:val="center"/>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E4E5FF"/>
                <w:sz w:val="24"/>
                <w:szCs w:val="24"/>
              </w:rPr>
            </w:pPr>
            <w:r w:rsidRPr="00B7695E">
              <w:rPr>
                <w:rFonts w:ascii="Arial" w:eastAsia="Times New Roman" w:hAnsi="Arial" w:cs="Arial"/>
                <w:color w:val="E4E5FF"/>
                <w:sz w:val="24"/>
                <w:szCs w:val="24"/>
              </w:rPr>
              <w:t xml:space="preserve">The simplest of all motor controllers (besides a straight on/off switch) is the contactor controller. I designed this contactor controller for use in my </w:t>
            </w:r>
            <w:hyperlink r:id="rId8" w:history="1">
              <w:r w:rsidRPr="00B7695E">
                <w:rPr>
                  <w:rFonts w:ascii="Arial" w:eastAsia="Times New Roman" w:hAnsi="Arial" w:cs="Arial"/>
                  <w:b/>
                  <w:bCs/>
                  <w:color w:val="6388C8"/>
                  <w:sz w:val="24"/>
                  <w:szCs w:val="24"/>
                </w:rPr>
                <w:t>electric scooter</w:t>
              </w:r>
            </w:hyperlink>
            <w:r w:rsidRPr="00B7695E">
              <w:rPr>
                <w:rFonts w:ascii="Arial" w:eastAsia="Times New Roman" w:hAnsi="Arial" w:cs="Arial"/>
                <w:color w:val="E4E5FF"/>
                <w:sz w:val="24"/>
                <w:szCs w:val="24"/>
              </w:rPr>
              <w:t xml:space="preserve"> project. It is based around three 12V relays, two 12V batteries, </w:t>
            </w:r>
            <w:proofErr w:type="gramStart"/>
            <w:r w:rsidRPr="00B7695E">
              <w:rPr>
                <w:rFonts w:ascii="Arial" w:eastAsia="Times New Roman" w:hAnsi="Arial" w:cs="Arial"/>
                <w:color w:val="E4E5FF"/>
                <w:sz w:val="24"/>
                <w:szCs w:val="24"/>
              </w:rPr>
              <w:t>two</w:t>
            </w:r>
            <w:proofErr w:type="gramEnd"/>
            <w:r w:rsidRPr="00B7695E">
              <w:rPr>
                <w:rFonts w:ascii="Arial" w:eastAsia="Times New Roman" w:hAnsi="Arial" w:cs="Arial"/>
                <w:color w:val="E4E5FF"/>
                <w:sz w:val="24"/>
                <w:szCs w:val="24"/>
              </w:rPr>
              <w:t xml:space="preserve"> switches and of course a motor. Having no silicon to "fry", it is quite reliable and robust. A contactor controller works by rearranging the two (or more) supply batteries between series and parallel. This gives the motor a slow speed (batteries in parallel, current </w:t>
            </w:r>
            <w:proofErr w:type="gramStart"/>
            <w:r w:rsidRPr="00B7695E">
              <w:rPr>
                <w:rFonts w:ascii="Arial" w:eastAsia="Times New Roman" w:hAnsi="Arial" w:cs="Arial"/>
                <w:color w:val="E4E5FF"/>
                <w:sz w:val="24"/>
                <w:szCs w:val="24"/>
              </w:rPr>
              <w:t>adds</w:t>
            </w:r>
            <w:proofErr w:type="gramEnd"/>
            <w:r w:rsidRPr="00B7695E">
              <w:rPr>
                <w:rFonts w:ascii="Arial" w:eastAsia="Times New Roman" w:hAnsi="Arial" w:cs="Arial"/>
                <w:color w:val="E4E5FF"/>
                <w:sz w:val="24"/>
                <w:szCs w:val="24"/>
              </w:rPr>
              <w:t xml:space="preserve">) and a fast speed (batteries in series, voltage adds). This assures that both batteries are discharged equally. When the circuit is "at rest", the batteries are connected in parallel, which allows easy recharging. </w:t>
            </w:r>
          </w:p>
        </w:tc>
      </w:tr>
    </w:tbl>
    <w:p w:rsidR="00B7695E" w:rsidRPr="00B7695E" w:rsidRDefault="00B7695E" w:rsidP="00B7695E">
      <w:pPr>
        <w:spacing w:after="0" w:line="240" w:lineRule="auto"/>
        <w:rPr>
          <w:rFonts w:ascii="Arial" w:eastAsia="Times New Roman" w:hAnsi="Arial" w:cs="Arial"/>
          <w:vanish/>
          <w:color w:val="E4E5FF"/>
          <w:sz w:val="24"/>
          <w:szCs w:val="24"/>
        </w:rPr>
      </w:pPr>
    </w:p>
    <w:tbl>
      <w:tblPr>
        <w:tblW w:w="5000" w:type="pct"/>
        <w:tblCellSpacing w:w="15" w:type="dxa"/>
        <w:tblCellMar>
          <w:top w:w="15" w:type="dxa"/>
          <w:left w:w="15" w:type="dxa"/>
          <w:bottom w:w="15" w:type="dxa"/>
          <w:right w:w="15" w:type="dxa"/>
        </w:tblCellMar>
        <w:tblLook w:val="04A0"/>
      </w:tblPr>
      <w:tblGrid>
        <w:gridCol w:w="9450"/>
      </w:tblGrid>
      <w:tr w:rsidR="00B7695E" w:rsidRPr="00B7695E" w:rsidTr="00B7695E">
        <w:trPr>
          <w:tblCellSpacing w:w="15" w:type="dxa"/>
        </w:trPr>
        <w:tc>
          <w:tcPr>
            <w:tcW w:w="0" w:type="auto"/>
            <w:shd w:val="clear" w:color="auto" w:fill="072653"/>
            <w:vAlign w:val="center"/>
            <w:hideMark/>
          </w:tcPr>
          <w:p w:rsidR="00B7695E" w:rsidRPr="00B7695E" w:rsidRDefault="00B7695E" w:rsidP="00B7695E">
            <w:pPr>
              <w:spacing w:before="100" w:beforeAutospacing="1" w:after="100" w:afterAutospacing="1" w:line="240" w:lineRule="auto"/>
              <w:jc w:val="center"/>
              <w:outlineLvl w:val="2"/>
              <w:rPr>
                <w:rFonts w:ascii="Arial" w:eastAsia="Times New Roman" w:hAnsi="Arial" w:cs="Arial"/>
                <w:b/>
                <w:bCs/>
                <w:color w:val="000000" w:themeColor="text1"/>
                <w:sz w:val="27"/>
                <w:szCs w:val="27"/>
              </w:rPr>
            </w:pPr>
            <w:r w:rsidRPr="00B7695E">
              <w:rPr>
                <w:rFonts w:ascii="Arial" w:eastAsia="Times New Roman" w:hAnsi="Arial" w:cs="Arial"/>
                <w:b/>
                <w:bCs/>
                <w:color w:val="000000" w:themeColor="text1"/>
                <w:sz w:val="27"/>
                <w:szCs w:val="27"/>
              </w:rPr>
              <w:t>Schematic</w:t>
            </w:r>
          </w:p>
        </w:tc>
      </w:tr>
    </w:tbl>
    <w:p w:rsidR="00B7695E" w:rsidRPr="00B7695E" w:rsidRDefault="00B7695E" w:rsidP="00B7695E">
      <w:pPr>
        <w:spacing w:before="100" w:beforeAutospacing="1" w:after="100" w:afterAutospacing="1" w:line="240" w:lineRule="auto"/>
        <w:jc w:val="center"/>
        <w:rPr>
          <w:rFonts w:ascii="Arial" w:eastAsia="Times New Roman" w:hAnsi="Arial" w:cs="Arial"/>
          <w:color w:val="C00000"/>
          <w:sz w:val="24"/>
          <w:szCs w:val="24"/>
        </w:rPr>
      </w:pPr>
      <w:r w:rsidRPr="00B7695E">
        <w:rPr>
          <w:rFonts w:ascii="Arial" w:eastAsia="Times New Roman" w:hAnsi="Arial" w:cs="Arial"/>
          <w:b/>
          <w:bCs/>
          <w:noProof/>
          <w:color w:val="C00000"/>
          <w:sz w:val="24"/>
          <w:szCs w:val="24"/>
        </w:rPr>
        <w:lastRenderedPageBreak/>
        <w:drawing>
          <wp:inline distT="0" distB="0" distL="0" distR="0">
            <wp:extent cx="3937000" cy="3810000"/>
            <wp:effectExtent l="19050" t="0" r="6350" b="0"/>
            <wp:docPr id="25" name="Picture 25" descr="This is the schematic of the contactor motor controll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is is the schematic of the contactor motor controller">
                      <a:hlinkClick r:id="rId9"/>
                    </pic:cNvPr>
                    <pic:cNvPicPr>
                      <a:picLocks noChangeAspect="1" noChangeArrowheads="1"/>
                    </pic:cNvPicPr>
                  </pic:nvPicPr>
                  <pic:blipFill>
                    <a:blip r:embed="rId10"/>
                    <a:srcRect/>
                    <a:stretch>
                      <a:fillRect/>
                    </a:stretch>
                  </pic:blipFill>
                  <pic:spPr bwMode="auto">
                    <a:xfrm>
                      <a:off x="0" y="0"/>
                      <a:ext cx="3937000" cy="3810000"/>
                    </a:xfrm>
                    <a:prstGeom prst="rect">
                      <a:avLst/>
                    </a:prstGeom>
                    <a:noFill/>
                    <a:ln w="9525">
                      <a:noFill/>
                      <a:miter lim="800000"/>
                      <a:headEnd/>
                      <a:tailEnd/>
                    </a:ln>
                  </pic:spPr>
                </pic:pic>
              </a:graphicData>
            </a:graphic>
          </wp:inline>
        </w:drawing>
      </w:r>
    </w:p>
    <w:tbl>
      <w:tblPr>
        <w:tblW w:w="5000" w:type="pct"/>
        <w:tblCellSpacing w:w="15" w:type="dxa"/>
        <w:tblCellMar>
          <w:top w:w="15" w:type="dxa"/>
          <w:left w:w="15" w:type="dxa"/>
          <w:bottom w:w="15" w:type="dxa"/>
          <w:right w:w="15" w:type="dxa"/>
        </w:tblCellMar>
        <w:tblLook w:val="04A0"/>
      </w:tblPr>
      <w:tblGrid>
        <w:gridCol w:w="9450"/>
      </w:tblGrid>
      <w:tr w:rsidR="00B7695E" w:rsidRPr="00B7695E" w:rsidTr="00B7695E">
        <w:trPr>
          <w:tblCellSpacing w:w="15" w:type="dxa"/>
        </w:trPr>
        <w:tc>
          <w:tcPr>
            <w:tcW w:w="0" w:type="auto"/>
            <w:shd w:val="clear" w:color="auto" w:fill="072653"/>
            <w:vAlign w:val="center"/>
            <w:hideMark/>
          </w:tcPr>
          <w:p w:rsidR="00B7695E" w:rsidRPr="00B7695E" w:rsidRDefault="00B7695E" w:rsidP="00B7695E">
            <w:pPr>
              <w:spacing w:before="100" w:beforeAutospacing="1" w:after="100" w:afterAutospacing="1" w:line="240" w:lineRule="auto"/>
              <w:jc w:val="center"/>
              <w:outlineLvl w:val="2"/>
              <w:rPr>
                <w:rFonts w:ascii="Arial" w:eastAsia="Times New Roman" w:hAnsi="Arial" w:cs="Arial"/>
                <w:b/>
                <w:bCs/>
                <w:color w:val="C00000"/>
                <w:sz w:val="27"/>
                <w:szCs w:val="27"/>
              </w:rPr>
            </w:pPr>
            <w:r w:rsidRPr="00B7695E">
              <w:rPr>
                <w:rFonts w:ascii="Arial" w:eastAsia="Times New Roman" w:hAnsi="Arial" w:cs="Arial"/>
                <w:b/>
                <w:bCs/>
                <w:color w:val="C00000"/>
                <w:sz w:val="27"/>
                <w:szCs w:val="27"/>
              </w:rPr>
              <w:t>Parts</w:t>
            </w:r>
          </w:p>
        </w:tc>
      </w:tr>
    </w:tbl>
    <w:p w:rsidR="00B7695E" w:rsidRPr="00B7695E" w:rsidRDefault="00B7695E" w:rsidP="00B7695E">
      <w:pPr>
        <w:spacing w:after="0" w:line="240" w:lineRule="auto"/>
        <w:rPr>
          <w:rFonts w:ascii="Arial" w:eastAsia="Times New Roman" w:hAnsi="Arial" w:cs="Arial"/>
          <w:vanish/>
          <w:color w:val="C00000"/>
          <w:sz w:val="24"/>
          <w:szCs w:val="24"/>
        </w:rPr>
      </w:pPr>
    </w:p>
    <w:tbl>
      <w:tblPr>
        <w:tblW w:w="5000" w:type="pct"/>
        <w:tblCellSpacing w:w="18" w:type="dxa"/>
        <w:tblCellMar>
          <w:top w:w="15" w:type="dxa"/>
          <w:left w:w="15" w:type="dxa"/>
          <w:bottom w:w="15" w:type="dxa"/>
          <w:right w:w="15" w:type="dxa"/>
        </w:tblCellMar>
        <w:tblLook w:val="04A0"/>
      </w:tblPr>
      <w:tblGrid>
        <w:gridCol w:w="8707"/>
        <w:gridCol w:w="755"/>
      </w:tblGrid>
      <w:tr w:rsidR="00B7695E" w:rsidRPr="00B7695E" w:rsidTr="00B7695E">
        <w:trPr>
          <w:tblCellSpacing w:w="18" w:type="dxa"/>
        </w:trPr>
        <w:tc>
          <w:tcPr>
            <w:tcW w:w="0" w:type="auto"/>
            <w:vAlign w:val="center"/>
            <w:hideMark/>
          </w:tcPr>
          <w:tbl>
            <w:tblPr>
              <w:tblW w:w="0" w:type="auto"/>
              <w:tblCellSpacing w:w="18" w:type="dxa"/>
              <w:tblCellMar>
                <w:top w:w="15" w:type="dxa"/>
                <w:left w:w="15" w:type="dxa"/>
                <w:bottom w:w="15" w:type="dxa"/>
                <w:right w:w="15" w:type="dxa"/>
              </w:tblCellMar>
              <w:tblLook w:val="04A0"/>
            </w:tblPr>
            <w:tblGrid>
              <w:gridCol w:w="1232"/>
              <w:gridCol w:w="1173"/>
              <w:gridCol w:w="3721"/>
              <w:gridCol w:w="1618"/>
            </w:tblGrid>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b/>
                      <w:bCs/>
                      <w:color w:val="C00000"/>
                      <w:sz w:val="24"/>
                      <w:szCs w:val="24"/>
                    </w:rPr>
                  </w:pPr>
                  <w:r w:rsidRPr="00B7695E">
                    <w:rPr>
                      <w:rFonts w:ascii="Arial" w:eastAsia="Times New Roman" w:hAnsi="Arial" w:cs="Arial"/>
                      <w:b/>
                      <w:bCs/>
                      <w:color w:val="C00000"/>
                      <w:sz w:val="24"/>
                      <w:szCs w:val="24"/>
                    </w:rPr>
                    <w:t>Part</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b/>
                      <w:bCs/>
                      <w:color w:val="C00000"/>
                      <w:sz w:val="24"/>
                      <w:szCs w:val="24"/>
                    </w:rPr>
                  </w:pPr>
                  <w:r w:rsidRPr="00B7695E">
                    <w:rPr>
                      <w:rFonts w:ascii="Arial" w:eastAsia="Times New Roman" w:hAnsi="Arial" w:cs="Arial"/>
                      <w:b/>
                      <w:bCs/>
                      <w:color w:val="C00000"/>
                      <w:sz w:val="24"/>
                      <w:szCs w:val="24"/>
                    </w:rPr>
                    <w:t>Total Qty.</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b/>
                      <w:bCs/>
                      <w:color w:val="C00000"/>
                      <w:sz w:val="24"/>
                      <w:szCs w:val="24"/>
                    </w:rPr>
                  </w:pPr>
                  <w:r w:rsidRPr="00B7695E">
                    <w:rPr>
                      <w:rFonts w:ascii="Arial" w:eastAsia="Times New Roman" w:hAnsi="Arial" w:cs="Arial"/>
                      <w:b/>
                      <w:bCs/>
                      <w:color w:val="C00000"/>
                      <w:sz w:val="24"/>
                      <w:szCs w:val="24"/>
                    </w:rPr>
                    <w:t>Description</w:t>
                  </w:r>
                </w:p>
              </w:tc>
              <w:tc>
                <w:tcPr>
                  <w:tcW w:w="0" w:type="auto"/>
                  <w:shd w:val="clear" w:color="auto" w:fill="072653"/>
                  <w:vAlign w:val="center"/>
                  <w:hideMark/>
                </w:tcPr>
                <w:p w:rsidR="00B7695E" w:rsidRPr="00B7695E" w:rsidRDefault="00B7695E" w:rsidP="00B7695E">
                  <w:pPr>
                    <w:spacing w:after="0" w:line="240" w:lineRule="auto"/>
                    <w:jc w:val="center"/>
                    <w:rPr>
                      <w:rFonts w:ascii="Arial" w:eastAsia="Times New Roman" w:hAnsi="Arial" w:cs="Arial"/>
                      <w:b/>
                      <w:bCs/>
                      <w:color w:val="C00000"/>
                      <w:sz w:val="24"/>
                      <w:szCs w:val="24"/>
                    </w:rPr>
                  </w:pPr>
                  <w:r w:rsidRPr="00B7695E">
                    <w:rPr>
                      <w:rFonts w:ascii="Arial" w:eastAsia="Times New Roman" w:hAnsi="Arial" w:cs="Arial"/>
                      <w:b/>
                      <w:bCs/>
                      <w:color w:val="C00000"/>
                      <w:sz w:val="24"/>
                      <w:szCs w:val="24"/>
                    </w:rPr>
                    <w:t>Substitutions</w:t>
                  </w:r>
                </w:p>
              </w:tc>
            </w:tr>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K1, K2, K3</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3</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12V 30A SPDT Relay (See Notes)</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p>
              </w:tc>
            </w:tr>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S1, S2</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2</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SPST Switch or Button</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p>
              </w:tc>
            </w:tr>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B1, B2</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2</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12V Battery (See Notes)</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p>
              </w:tc>
            </w:tr>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M1</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1</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12V or 24V Motor (See Notes)</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p>
              </w:tc>
            </w:tr>
            <w:tr w:rsidR="00B7695E" w:rsidRPr="00B7695E">
              <w:trPr>
                <w:tblCellSpacing w:w="18" w:type="dxa"/>
              </w:trPr>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MISC</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1</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r w:rsidRPr="00B7695E">
                    <w:rPr>
                      <w:rFonts w:ascii="Arial" w:eastAsia="Times New Roman" w:hAnsi="Arial" w:cs="Arial"/>
                      <w:color w:val="C00000"/>
                      <w:sz w:val="24"/>
                      <w:szCs w:val="24"/>
                    </w:rPr>
                    <w:t>Case, Wire, etc.</w:t>
                  </w:r>
                </w:p>
              </w:tc>
              <w:tc>
                <w:tcPr>
                  <w:tcW w:w="0" w:type="auto"/>
                  <w:shd w:val="clear" w:color="auto" w:fill="072653"/>
                  <w:vAlign w:val="center"/>
                  <w:hideMark/>
                </w:tcPr>
                <w:p w:rsidR="00B7695E" w:rsidRPr="00B7695E" w:rsidRDefault="00B7695E" w:rsidP="00B7695E">
                  <w:pPr>
                    <w:spacing w:after="0" w:line="240" w:lineRule="auto"/>
                    <w:rPr>
                      <w:rFonts w:ascii="Arial" w:eastAsia="Times New Roman" w:hAnsi="Arial" w:cs="Arial"/>
                      <w:color w:val="C00000"/>
                      <w:sz w:val="24"/>
                      <w:szCs w:val="24"/>
                    </w:rPr>
                  </w:pPr>
                </w:p>
              </w:tc>
            </w:tr>
          </w:tbl>
          <w:p w:rsidR="00B7695E" w:rsidRPr="00B7695E" w:rsidRDefault="00B7695E" w:rsidP="00B7695E">
            <w:pPr>
              <w:spacing w:after="0" w:line="240" w:lineRule="auto"/>
              <w:rPr>
                <w:rFonts w:ascii="Arial" w:eastAsia="Times New Roman" w:hAnsi="Arial" w:cs="Arial"/>
                <w:color w:val="C00000"/>
                <w:sz w:val="24"/>
                <w:szCs w:val="24"/>
              </w:rPr>
            </w:pPr>
          </w:p>
        </w:tc>
        <w:tc>
          <w:tcPr>
            <w:tcW w:w="0" w:type="auto"/>
            <w:vAlign w:val="center"/>
            <w:hideMark/>
          </w:tcPr>
          <w:p w:rsidR="00B7695E" w:rsidRPr="00B7695E" w:rsidRDefault="00B7695E" w:rsidP="00B7695E">
            <w:pPr>
              <w:spacing w:after="0" w:line="240" w:lineRule="auto"/>
              <w:jc w:val="right"/>
              <w:rPr>
                <w:rFonts w:ascii="Arial" w:eastAsia="Times New Roman" w:hAnsi="Arial" w:cs="Arial"/>
                <w:color w:val="C00000"/>
                <w:sz w:val="24"/>
                <w:szCs w:val="24"/>
              </w:rPr>
            </w:pPr>
            <w:r w:rsidRPr="00B7695E">
              <w:rPr>
                <w:rFonts w:ascii="Arial" w:eastAsia="Times New Roman" w:hAnsi="Arial" w:cs="Arial"/>
                <w:color w:val="C00000"/>
                <w:sz w:val="24"/>
                <w:szCs w:val="24"/>
              </w:rPr>
              <w:pict/>
            </w:r>
            <w:r w:rsidRPr="00B7695E">
              <w:rPr>
                <w:rFonts w:ascii="Arial" w:eastAsia="Times New Roman" w:hAnsi="Arial" w:cs="Arial"/>
                <w:color w:val="C00000"/>
                <w:sz w:val="24"/>
                <w:szCs w:val="24"/>
              </w:rPr>
              <w:pict/>
            </w:r>
          </w:p>
        </w:tc>
      </w:tr>
    </w:tbl>
    <w:p w:rsidR="00B7695E" w:rsidRPr="00B7695E" w:rsidRDefault="00B7695E" w:rsidP="00B7695E">
      <w:pPr>
        <w:spacing w:after="0" w:line="240" w:lineRule="auto"/>
        <w:rPr>
          <w:rFonts w:ascii="Arial" w:eastAsia="Times New Roman" w:hAnsi="Arial" w:cs="Arial"/>
          <w:vanish/>
          <w:color w:val="000000" w:themeColor="text1"/>
          <w:sz w:val="24"/>
          <w:szCs w:val="24"/>
        </w:rPr>
      </w:pPr>
    </w:p>
    <w:tbl>
      <w:tblPr>
        <w:tblW w:w="5000" w:type="pct"/>
        <w:tblCellSpacing w:w="15" w:type="dxa"/>
        <w:tblCellMar>
          <w:top w:w="15" w:type="dxa"/>
          <w:left w:w="15" w:type="dxa"/>
          <w:bottom w:w="15" w:type="dxa"/>
          <w:right w:w="15" w:type="dxa"/>
        </w:tblCellMar>
        <w:tblLook w:val="04A0"/>
      </w:tblPr>
      <w:tblGrid>
        <w:gridCol w:w="9450"/>
      </w:tblGrid>
      <w:tr w:rsidR="00B7695E" w:rsidRPr="00B7695E" w:rsidTr="00B7695E">
        <w:trPr>
          <w:tblCellSpacing w:w="15" w:type="dxa"/>
        </w:trPr>
        <w:tc>
          <w:tcPr>
            <w:tcW w:w="0" w:type="auto"/>
            <w:shd w:val="clear" w:color="auto" w:fill="072653"/>
            <w:vAlign w:val="center"/>
            <w:hideMark/>
          </w:tcPr>
          <w:p w:rsidR="00B7695E" w:rsidRPr="00B7695E" w:rsidRDefault="00B7695E" w:rsidP="00B7695E">
            <w:pPr>
              <w:spacing w:before="100" w:beforeAutospacing="1" w:after="100" w:afterAutospacing="1" w:line="240" w:lineRule="auto"/>
              <w:jc w:val="center"/>
              <w:outlineLvl w:val="2"/>
              <w:rPr>
                <w:rFonts w:ascii="Arial" w:eastAsia="Times New Roman" w:hAnsi="Arial" w:cs="Arial"/>
                <w:b/>
                <w:bCs/>
                <w:color w:val="000000" w:themeColor="text1"/>
                <w:sz w:val="27"/>
                <w:szCs w:val="27"/>
              </w:rPr>
            </w:pPr>
            <w:r w:rsidRPr="00B7695E">
              <w:rPr>
                <w:rFonts w:ascii="Arial" w:eastAsia="Times New Roman" w:hAnsi="Arial" w:cs="Arial"/>
                <w:b/>
                <w:bCs/>
                <w:color w:val="000000" w:themeColor="text1"/>
                <w:sz w:val="27"/>
                <w:szCs w:val="27"/>
              </w:rPr>
              <w:t>Notes</w:t>
            </w:r>
          </w:p>
        </w:tc>
      </w:tr>
    </w:tbl>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S1 closes K3 and thus causes M1 to operate. S2 activates K1 and K2, reconfiguring the batteries for series operation and thus causes M1 to operate at "fast" speed. </w:t>
      </w:r>
    </w:p>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B1 and B2 should be chosen based on the current requirements of M1. Often, sealed lead-acid type batteries are available at local suppliers for surprisingly low prices. These batteries are ideal for things such as scooters, go-karts, etc. </w:t>
      </w:r>
    </w:p>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The relays are standard automotive type relays, available cheaply from any auto parts store. </w:t>
      </w:r>
    </w:p>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Your motor will depend on your requirements. 12V motors will normally run fine at 24V, and vice versa. </w:t>
      </w:r>
    </w:p>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You will notice that in series mode, all three relays only pull power from B2. This is because the relays have 12V coils, and it is impossible to switch the batteries </w:t>
      </w:r>
      <w:r w:rsidRPr="00B7695E">
        <w:rPr>
          <w:rFonts w:ascii="Arial" w:eastAsia="Times New Roman" w:hAnsi="Arial" w:cs="Arial"/>
          <w:color w:val="000000" w:themeColor="text1"/>
          <w:sz w:val="24"/>
          <w:szCs w:val="24"/>
        </w:rPr>
        <w:lastRenderedPageBreak/>
        <w:t xml:space="preserve">from series to parallel and keep power to the coils at the same time. This does, however, mean that B2 is discharged </w:t>
      </w:r>
      <w:proofErr w:type="spellStart"/>
      <w:r w:rsidRPr="00B7695E">
        <w:rPr>
          <w:rFonts w:ascii="Arial" w:eastAsia="Times New Roman" w:hAnsi="Arial" w:cs="Arial"/>
          <w:color w:val="000000" w:themeColor="text1"/>
          <w:sz w:val="24"/>
          <w:szCs w:val="24"/>
        </w:rPr>
        <w:t>slighty</w:t>
      </w:r>
      <w:proofErr w:type="spellEnd"/>
      <w:r w:rsidRPr="00B7695E">
        <w:rPr>
          <w:rFonts w:ascii="Arial" w:eastAsia="Times New Roman" w:hAnsi="Arial" w:cs="Arial"/>
          <w:color w:val="000000" w:themeColor="text1"/>
          <w:sz w:val="24"/>
          <w:szCs w:val="24"/>
        </w:rPr>
        <w:t xml:space="preserve"> before B1. This should normally not be an issue unless the batteries are being drained completely "dead". Draining a battery dead is </w:t>
      </w:r>
      <w:r w:rsidRPr="00B7695E">
        <w:rPr>
          <w:rFonts w:ascii="Arial" w:eastAsia="Times New Roman" w:hAnsi="Arial" w:cs="Arial"/>
          <w:b/>
          <w:bCs/>
          <w:color w:val="000000" w:themeColor="text1"/>
          <w:sz w:val="24"/>
          <w:szCs w:val="24"/>
        </w:rPr>
        <w:t>not</w:t>
      </w:r>
      <w:r w:rsidRPr="00B7695E">
        <w:rPr>
          <w:rFonts w:ascii="Arial" w:eastAsia="Times New Roman" w:hAnsi="Arial" w:cs="Arial"/>
          <w:color w:val="000000" w:themeColor="text1"/>
          <w:sz w:val="24"/>
          <w:szCs w:val="24"/>
        </w:rPr>
        <w:t xml:space="preserve"> good for it in any situation, and should be avoided. If you wish, you can use a small 12V battery to run the relays separately. </w:t>
      </w:r>
    </w:p>
    <w:p w:rsidR="00B7695E" w:rsidRPr="00B7695E" w:rsidRDefault="00B7695E" w:rsidP="00B7695E">
      <w:pPr>
        <w:numPr>
          <w:ilvl w:val="0"/>
          <w:numId w:val="2"/>
        </w:numPr>
        <w:spacing w:before="100" w:beforeAutospacing="1" w:after="100" w:afterAutospacing="1" w:line="240" w:lineRule="auto"/>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You can add two more speeds to this controller using the schematic below. It connects at points A and B shown above on the controller schematic. </w:t>
      </w:r>
    </w:p>
    <w:p w:rsidR="00B7695E" w:rsidRPr="00B7695E" w:rsidRDefault="00B7695E" w:rsidP="00B7695E">
      <w:pPr>
        <w:spacing w:beforeAutospacing="1" w:after="0" w:afterAutospacing="1" w:line="240" w:lineRule="auto"/>
        <w:ind w:left="720"/>
        <w:jc w:val="center"/>
        <w:rPr>
          <w:rFonts w:ascii="Arial" w:eastAsia="Times New Roman" w:hAnsi="Arial" w:cs="Arial"/>
          <w:color w:val="000000" w:themeColor="text1"/>
          <w:sz w:val="24"/>
          <w:szCs w:val="24"/>
        </w:rPr>
      </w:pPr>
      <w:r w:rsidRPr="00B7695E">
        <w:rPr>
          <w:rFonts w:ascii="Arial" w:eastAsia="Times New Roman" w:hAnsi="Arial" w:cs="Arial"/>
          <w:noProof/>
          <w:color w:val="000000" w:themeColor="text1"/>
          <w:sz w:val="24"/>
          <w:szCs w:val="24"/>
        </w:rPr>
        <w:drawing>
          <wp:inline distT="0" distB="0" distL="0" distR="0">
            <wp:extent cx="1955800" cy="2082800"/>
            <wp:effectExtent l="19050" t="0" r="6350" b="0"/>
            <wp:docPr id="28" name="Picture 28" descr="Adding more sp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ding more speeds"/>
                    <pic:cNvPicPr>
                      <a:picLocks noChangeAspect="1" noChangeArrowheads="1"/>
                    </pic:cNvPicPr>
                  </pic:nvPicPr>
                  <pic:blipFill>
                    <a:blip r:embed="rId11"/>
                    <a:srcRect/>
                    <a:stretch>
                      <a:fillRect/>
                    </a:stretch>
                  </pic:blipFill>
                  <pic:spPr bwMode="auto">
                    <a:xfrm>
                      <a:off x="0" y="0"/>
                      <a:ext cx="1955800" cy="2082800"/>
                    </a:xfrm>
                    <a:prstGeom prst="rect">
                      <a:avLst/>
                    </a:prstGeom>
                    <a:noFill/>
                    <a:ln w="9525">
                      <a:noFill/>
                      <a:miter lim="800000"/>
                      <a:headEnd/>
                      <a:tailEnd/>
                    </a:ln>
                  </pic:spPr>
                </pic:pic>
              </a:graphicData>
            </a:graphic>
          </wp:inline>
        </w:drawing>
      </w:r>
    </w:p>
    <w:p w:rsidR="00B7695E" w:rsidRPr="00B7695E" w:rsidRDefault="00B7695E" w:rsidP="00B7695E">
      <w:pPr>
        <w:spacing w:before="100" w:beforeAutospacing="1" w:after="100" w:afterAutospacing="1" w:line="240" w:lineRule="auto"/>
        <w:ind w:left="720"/>
        <w:rPr>
          <w:rFonts w:ascii="Arial" w:eastAsia="Times New Roman" w:hAnsi="Arial" w:cs="Arial"/>
          <w:color w:val="000000" w:themeColor="text1"/>
          <w:sz w:val="24"/>
          <w:szCs w:val="24"/>
        </w:rPr>
      </w:pPr>
      <w:r w:rsidRPr="00B7695E">
        <w:rPr>
          <w:rFonts w:ascii="Arial" w:eastAsia="Times New Roman" w:hAnsi="Arial" w:cs="Arial"/>
          <w:color w:val="000000" w:themeColor="text1"/>
          <w:sz w:val="24"/>
          <w:szCs w:val="24"/>
        </w:rPr>
        <w:t xml:space="preserve">K1 is simply another of the same relay as used in the controller. S1 is another switch. R1 needs to be chosen based on your motor, but it will be of low value (under 10 Ohm) and high wattage (normally at least 100W). It must be capable of handling the full current drawn by the motor. This is not exactly an efficient way to limit current to the motor as excess current is dissipated as heat by the resistor, so it is normally only used for a "starter" speed. </w:t>
      </w:r>
    </w:p>
    <w:tbl>
      <w:tblPr>
        <w:tblW w:w="5000" w:type="pct"/>
        <w:jc w:val="center"/>
        <w:tblCellSpacing w:w="15" w:type="dxa"/>
        <w:tblCellMar>
          <w:top w:w="15" w:type="dxa"/>
          <w:left w:w="15" w:type="dxa"/>
          <w:bottom w:w="15" w:type="dxa"/>
          <w:right w:w="15" w:type="dxa"/>
        </w:tblCellMar>
        <w:tblLook w:val="04A0"/>
      </w:tblPr>
      <w:tblGrid>
        <w:gridCol w:w="9450"/>
      </w:tblGrid>
      <w:tr w:rsidR="00B7695E" w:rsidRPr="00B7695E" w:rsidTr="00B7695E">
        <w:trPr>
          <w:tblCellSpacing w:w="15" w:type="dxa"/>
          <w:jc w:val="center"/>
        </w:trPr>
        <w:tc>
          <w:tcPr>
            <w:tcW w:w="0" w:type="auto"/>
            <w:shd w:val="clear" w:color="auto" w:fill="072653"/>
            <w:vAlign w:val="center"/>
            <w:hideMark/>
          </w:tcPr>
          <w:p w:rsidR="00B7695E" w:rsidRPr="00B7695E" w:rsidRDefault="00B7695E" w:rsidP="00B7695E">
            <w:pPr>
              <w:spacing w:before="100" w:beforeAutospacing="1" w:after="100" w:afterAutospacing="1" w:line="240" w:lineRule="auto"/>
              <w:jc w:val="center"/>
              <w:outlineLvl w:val="2"/>
              <w:rPr>
                <w:rFonts w:ascii="Arial" w:eastAsia="Times New Roman" w:hAnsi="Arial" w:cs="Arial"/>
                <w:b/>
                <w:bCs/>
                <w:color w:val="E4E5FF"/>
                <w:sz w:val="27"/>
                <w:szCs w:val="27"/>
              </w:rPr>
            </w:pPr>
          </w:p>
        </w:tc>
      </w:tr>
    </w:tbl>
    <w:p w:rsidR="00350A18" w:rsidRPr="00B7695E" w:rsidRDefault="00350A18" w:rsidP="00B7695E"/>
    <w:sectPr w:rsidR="00350A18" w:rsidRPr="00B7695E" w:rsidSect="00350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046"/>
    <w:multiLevelType w:val="multilevel"/>
    <w:tmpl w:val="DA9C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95028"/>
    <w:multiLevelType w:val="multilevel"/>
    <w:tmpl w:val="8D50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530FB9"/>
    <w:rsid w:val="00350A18"/>
    <w:rsid w:val="00530FB9"/>
    <w:rsid w:val="006814BB"/>
    <w:rsid w:val="00812660"/>
    <w:rsid w:val="00AA43CB"/>
    <w:rsid w:val="00B7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2">
    <w:name w:val="heading 2"/>
    <w:basedOn w:val="Normal"/>
    <w:link w:val="Heading2Char"/>
    <w:uiPriority w:val="9"/>
    <w:qFormat/>
    <w:rsid w:val="00530FB9"/>
    <w:pPr>
      <w:shd w:val="clear" w:color="auto" w:fill="072653"/>
      <w:spacing w:before="100" w:beforeAutospacing="1" w:after="100" w:afterAutospacing="1" w:line="240" w:lineRule="auto"/>
      <w:outlineLvl w:val="1"/>
    </w:pPr>
    <w:rPr>
      <w:rFonts w:ascii="Arial Black" w:eastAsia="Times New Roman" w:hAnsi="Arial Black" w:cs="Times New Roman"/>
      <w:b/>
      <w:bCs/>
      <w:color w:val="E4E5FF"/>
      <w:sz w:val="66"/>
      <w:szCs w:val="66"/>
    </w:rPr>
  </w:style>
  <w:style w:type="paragraph" w:styleId="Heading3">
    <w:name w:val="heading 3"/>
    <w:basedOn w:val="Normal"/>
    <w:link w:val="Heading3Char"/>
    <w:uiPriority w:val="9"/>
    <w:qFormat/>
    <w:rsid w:val="00530FB9"/>
    <w:pPr>
      <w:spacing w:before="100" w:beforeAutospacing="1" w:after="100" w:afterAutospacing="1" w:line="240" w:lineRule="auto"/>
      <w:outlineLvl w:val="2"/>
    </w:pPr>
    <w:rPr>
      <w:rFonts w:ascii="Times New Roman" w:eastAsia="Times New Roman" w:hAnsi="Times New Roman" w:cs="Times New Roman"/>
      <w:b/>
      <w:bCs/>
      <w:color w:val="E4E5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0FB9"/>
    <w:rPr>
      <w:rFonts w:ascii="Arial Black" w:eastAsia="Times New Roman" w:hAnsi="Arial Black" w:cs="Times New Roman"/>
      <w:b/>
      <w:bCs/>
      <w:color w:val="E4E5FF"/>
      <w:sz w:val="66"/>
      <w:szCs w:val="66"/>
      <w:shd w:val="clear" w:color="auto" w:fill="072653"/>
    </w:rPr>
  </w:style>
  <w:style w:type="character" w:customStyle="1" w:styleId="Heading3Char">
    <w:name w:val="Heading 3 Char"/>
    <w:basedOn w:val="DefaultParagraphFont"/>
    <w:link w:val="Heading3"/>
    <w:uiPriority w:val="9"/>
    <w:rsid w:val="00530FB9"/>
    <w:rPr>
      <w:rFonts w:ascii="Times New Roman" w:eastAsia="Times New Roman" w:hAnsi="Times New Roman" w:cs="Times New Roman"/>
      <w:b/>
      <w:bCs/>
      <w:color w:val="E4E5FF"/>
      <w:sz w:val="27"/>
      <w:szCs w:val="27"/>
    </w:rPr>
  </w:style>
  <w:style w:type="character" w:styleId="Hyperlink">
    <w:name w:val="Hyperlink"/>
    <w:basedOn w:val="DefaultParagraphFont"/>
    <w:uiPriority w:val="99"/>
    <w:semiHidden/>
    <w:unhideWhenUsed/>
    <w:rsid w:val="00530FB9"/>
    <w:rPr>
      <w:b/>
      <w:bCs/>
      <w:strike w:val="0"/>
      <w:dstrike w:val="0"/>
      <w:color w:val="6388C8"/>
      <w:u w:val="none"/>
      <w:effect w:val="none"/>
    </w:rPr>
  </w:style>
  <w:style w:type="paragraph" w:styleId="NormalWeb">
    <w:name w:val="Normal (Web)"/>
    <w:basedOn w:val="Normal"/>
    <w:uiPriority w:val="99"/>
    <w:semiHidden/>
    <w:unhideWhenUsed/>
    <w:rsid w:val="00530FB9"/>
    <w:pPr>
      <w:spacing w:before="100" w:beforeAutospacing="1" w:after="100" w:afterAutospacing="1" w:line="240" w:lineRule="auto"/>
    </w:pPr>
    <w:rPr>
      <w:rFonts w:ascii="Times New Roman" w:eastAsia="Times New Roman" w:hAnsi="Times New Roman" w:cs="Times New Roman"/>
      <w:color w:val="E4E5FF"/>
      <w:sz w:val="24"/>
      <w:szCs w:val="24"/>
    </w:rPr>
  </w:style>
  <w:style w:type="paragraph" w:styleId="BalloonText">
    <w:name w:val="Balloon Text"/>
    <w:basedOn w:val="Normal"/>
    <w:link w:val="BalloonTextChar"/>
    <w:uiPriority w:val="99"/>
    <w:semiHidden/>
    <w:unhideWhenUsed/>
    <w:rsid w:val="0053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0020406">
      <w:bodyDiv w:val="1"/>
      <w:marLeft w:val="0"/>
      <w:marRight w:val="0"/>
      <w:marTop w:val="0"/>
      <w:marBottom w:val="0"/>
      <w:divBdr>
        <w:top w:val="none" w:sz="0" w:space="0" w:color="auto"/>
        <w:left w:val="none" w:sz="0" w:space="0" w:color="auto"/>
        <w:bottom w:val="none" w:sz="0" w:space="0" w:color="auto"/>
        <w:right w:val="none" w:sz="0" w:space="0" w:color="auto"/>
      </w:divBdr>
    </w:div>
    <w:div w:id="10143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roncake.net/projects/elecscoo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5" Type="http://schemas.openxmlformats.org/officeDocument/2006/relationships/hyperlink" Target="http://www.aaroncake.net/circuits/circuitranking.asp?backto=cntctcon&amp;id=172&amp;action=rank"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aaroncake.net/circuits/cntctcon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2</cp:revision>
  <dcterms:created xsi:type="dcterms:W3CDTF">2007-12-24T01:44:00Z</dcterms:created>
  <dcterms:modified xsi:type="dcterms:W3CDTF">2007-12-24T01:44:00Z</dcterms:modified>
</cp:coreProperties>
</file>